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「成しとげる力」　サンマーク出版　・・・</w:t>
      </w:r>
      <w:bookmarkStart w:id="0" w:name="_GoBack"/>
      <w:bookmarkEnd w:id="0"/>
      <w:r>
        <w:rPr>
          <w:rFonts w:hint="eastAsia"/>
          <w:lang w:val="en-US" w:eastAsia="ja-JP"/>
        </w:rPr>
        <w:t>抜粋</w:t>
      </w:r>
    </w:p>
    <w:p>
      <w:pPr>
        <w:numPr>
          <w:numId w:val="0"/>
        </w:numPr>
        <w:rPr>
          <w:rFonts w:hint="eastAsia"/>
          <w:lang w:val="en-US" w:eastAsia="ja-JP"/>
        </w:rPr>
      </w:pPr>
    </w:p>
    <w:p>
      <w:pPr>
        <w:numPr>
          <w:ilvl w:val="0"/>
          <w:numId w:val="1"/>
        </w:num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機微をつかめ！　人の心はこう動く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Ｐ１３８　～　Ｐ１３９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・・・創業期から苦楽をともにしてきた幹部の１人が・・・・・席をはずした隙に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・・・妻が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「こんな人の下でよく働いてきましたね。何度も怒鳴られて、辞めようと思ったことはないのですか」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するとその幹部は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「それは辞めようと思ったことはありますよ。１万回までは覚えていますが、あとは忘れました。でも私が辞めたら困るのは創業者である社長です。だから、絶対に辞めませんでした。」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Ｐ１５７　～　Ｐ１５８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日本社会はまだまだ人を肩書で動かそうとする風潮が強いが、海外でこれは通用しない。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最初に顔を合わせた瞬間に、このボスはどの程度の人間かを瞬時に値踏みされる・・・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顔を合わせた瞬間にこの程度のボスの下では働けないと思ったら、さっさと辞めていってしまう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日本は肩書で人を動かそうとするし、一方で地位の高い人には従っているふりをしている。ところが心底従っているかといえば、層ではない。心の中では、バカにしていることも多いのだ。　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4944"/>
    <w:multiLevelType w:val="singleLevel"/>
    <w:tmpl w:val="61D04944"/>
    <w:lvl w:ilvl="0" w:tentative="0">
      <w:start w:val="3"/>
      <w:numFmt w:val="decimalFullWidth"/>
      <w:suff w:val="nothing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F7549C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2022-01-01T12:43:36Z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